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460F1">
      <w:pPr>
        <w:jc w:val="center"/>
        <w:rPr>
          <w:rFonts w:hint="eastAsia" w:ascii="宋体" w:hAnsi="宋体" w:eastAsia="宋体" w:cs="宋体"/>
          <w:b/>
          <w:spacing w:val="15"/>
          <w:kern w:val="0"/>
          <w:sz w:val="28"/>
          <w:szCs w:val="28"/>
        </w:rPr>
      </w:pPr>
      <w:r>
        <w:rPr>
          <w:rFonts w:hint="eastAsia" w:ascii="宋体" w:hAnsi="宋体"/>
          <w:b/>
          <w:spacing w:val="15"/>
          <w:kern w:val="0"/>
          <w:sz w:val="28"/>
          <w:szCs w:val="28"/>
        </w:rPr>
        <w:t xml:space="preserve">房建表B13 </w:t>
      </w:r>
      <w:r>
        <w:rPr>
          <w:rFonts w:hint="eastAsia" w:ascii="宋体" w:hAnsi="宋体" w:eastAsia="宋体" w:cs="宋体"/>
          <w:b/>
          <w:spacing w:val="15"/>
          <w:kern w:val="0"/>
          <w:sz w:val="28"/>
          <w:szCs w:val="28"/>
        </w:rPr>
        <w:t xml:space="preserve">  施工机具评价评分表</w:t>
      </w:r>
    </w:p>
    <w:tbl>
      <w:tblPr>
        <w:tblStyle w:val="15"/>
        <w:tblW w:w="9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071"/>
        <w:gridCol w:w="5657"/>
        <w:gridCol w:w="720"/>
        <w:gridCol w:w="720"/>
        <w:gridCol w:w="720"/>
      </w:tblGrid>
      <w:tr w14:paraId="19C14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00B25D3C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60AFB677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评价项目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324ED83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扣分标准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4C438987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应得分数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33D2793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扣减</w:t>
            </w:r>
          </w:p>
          <w:p w14:paraId="64ED140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分数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456266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实得</w:t>
            </w:r>
          </w:p>
          <w:p w14:paraId="391F23F0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分数</w:t>
            </w:r>
          </w:p>
        </w:tc>
      </w:tr>
      <w:tr w14:paraId="37B4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4AA7081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3AD832E3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平刨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7642003E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平刨安装后未履行验收程序，扣5分</w:t>
            </w:r>
          </w:p>
          <w:p w14:paraId="146DC3C1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未设置护手安全装置，扣5分</w:t>
            </w:r>
          </w:p>
          <w:p w14:paraId="30DF9107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传动部位未设置防护罩，扣5分</w:t>
            </w:r>
          </w:p>
          <w:p w14:paraId="0EBAB0CB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未接</w:t>
            </w:r>
            <w:r>
              <w:rPr>
                <w:rFonts w:hint="eastAsia" w:ascii="宋体" w:hAnsi="宋体" w:eastAsia="宋体" w:cs="宋体"/>
                <w:szCs w:val="21"/>
              </w:rPr>
              <w:t>保护接地导体(PE)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或未</w:t>
            </w:r>
            <w:r>
              <w:rPr>
                <w:rFonts w:hint="eastAsia" w:ascii="宋体" w:hAnsi="宋体" w:eastAsia="宋体" w:cs="宋体"/>
                <w:szCs w:val="21"/>
              </w:rPr>
              <w:t>设置剩余电流动作保护器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，扣8分</w:t>
            </w:r>
          </w:p>
          <w:p w14:paraId="4CAB9A73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未设置安全作业（防护）棚扣6分</w:t>
            </w:r>
          </w:p>
          <w:p w14:paraId="62EB56D9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使用多功能木工机具，扣8分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56E5AFD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0694E143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05A2B8F6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5055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5E6D6E89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375D3E1B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圆盘锯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11479C75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圆盘锯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安装后未履行验收程序，扣5分</w:t>
            </w:r>
          </w:p>
          <w:p w14:paraId="4D53B4E0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未设置锯盘护罩、分料器、防护挡板安全装置和传动部位未设置防护罩，每处扣3分</w:t>
            </w:r>
          </w:p>
          <w:p w14:paraId="029932D5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未接</w:t>
            </w:r>
            <w:r>
              <w:rPr>
                <w:rFonts w:hint="eastAsia" w:ascii="宋体" w:hAnsi="宋体" w:eastAsia="宋体" w:cs="宋体"/>
                <w:szCs w:val="21"/>
              </w:rPr>
              <w:t>保护接地导体(PE)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或未</w:t>
            </w:r>
            <w:r>
              <w:rPr>
                <w:rFonts w:hint="eastAsia" w:ascii="宋体" w:hAnsi="宋体" w:eastAsia="宋体" w:cs="宋体"/>
                <w:szCs w:val="21"/>
              </w:rPr>
              <w:t>设置剩余电流动作保护器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，扣10分</w:t>
            </w:r>
          </w:p>
          <w:p w14:paraId="7C8FA2C1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未设置安全作业（防护）棚，扣6分</w:t>
            </w:r>
          </w:p>
          <w:p w14:paraId="752704D9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使用多功能木工机具，扣10分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629D415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7B2C965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70F70388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1110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6AD1986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32A886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手持电动</w:t>
            </w:r>
          </w:p>
          <w:p w14:paraId="100D5408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工具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77284353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Ⅰ类手持电动工具未接</w:t>
            </w:r>
            <w:r>
              <w:rPr>
                <w:rFonts w:hint="eastAsia" w:ascii="宋体" w:hAnsi="宋体" w:eastAsia="宋体" w:cs="宋体"/>
                <w:szCs w:val="21"/>
              </w:rPr>
              <w:t>保护接地导体(PE)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或未</w:t>
            </w:r>
            <w:r>
              <w:rPr>
                <w:rFonts w:hint="eastAsia" w:ascii="宋体" w:hAnsi="宋体" w:eastAsia="宋体" w:cs="宋体"/>
                <w:szCs w:val="21"/>
              </w:rPr>
              <w:t>设置剩余电流动作保护器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，扣8分</w:t>
            </w:r>
          </w:p>
          <w:p w14:paraId="3DC29324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使用Ⅰ类手持电动工具不按规定穿戴绝缘用品，扣6分</w:t>
            </w:r>
          </w:p>
          <w:p w14:paraId="0A0AA6BA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手持电动工具随意接长电源线，扣4分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57AF13E0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8EFEE29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5322492E">
            <w:pPr>
              <w:widowControl/>
              <w:spacing w:line="340" w:lineRule="exact"/>
              <w:ind w:right="288" w:rightChars="137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A257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6CEF163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4B813F5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钢筋</w:t>
            </w:r>
          </w:p>
          <w:p w14:paraId="4871110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26397594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机械安装后未履行验收程序，扣5分</w:t>
            </w:r>
          </w:p>
          <w:p w14:paraId="76A847E6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未接</w:t>
            </w:r>
            <w:r>
              <w:rPr>
                <w:rFonts w:hint="eastAsia" w:ascii="宋体" w:hAnsi="宋体" w:eastAsia="宋体" w:cs="宋体"/>
                <w:szCs w:val="21"/>
              </w:rPr>
              <w:t>保护接地导体(PE)或未设置剩余电流动作保护器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，扣10分</w:t>
            </w:r>
          </w:p>
          <w:p w14:paraId="01B867FB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钢筋加工区未设置作业（防护）棚，钢筋对焊作业区未采取防止火花飞溅措施或冷拉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调直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Cs w:val="21"/>
              </w:rPr>
              <w:t>作业区未设置防护栏，每处扣5分</w:t>
            </w:r>
          </w:p>
          <w:p w14:paraId="6B246B44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传动部位未设置防护罩，扣5分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FFCD1F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3558353B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0AC3378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3F7FD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10B9F90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149B3D7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电焊机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2C9A2839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电焊机安装后未履行验收程序，扣5分</w:t>
            </w:r>
          </w:p>
          <w:p w14:paraId="5EE43B98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未接</w:t>
            </w:r>
            <w:r>
              <w:rPr>
                <w:rFonts w:hint="eastAsia" w:ascii="宋体" w:hAnsi="宋体" w:eastAsia="宋体" w:cs="宋体"/>
                <w:szCs w:val="21"/>
              </w:rPr>
              <w:t>保护接地导体(PE)或未设置剩余电流动作保护器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，扣10分</w:t>
            </w:r>
          </w:p>
          <w:p w14:paraId="6945B64D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未设置二次空载降压保护器，扣,10分</w:t>
            </w:r>
          </w:p>
          <w:p w14:paraId="212961B7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一次线长度超过规定或未进行穿管保护，扣3分</w:t>
            </w:r>
          </w:p>
          <w:p w14:paraId="2685FA20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二次线未采用防水橡皮护套铜芯软电缆，扣10分</w:t>
            </w:r>
          </w:p>
          <w:p w14:paraId="1D9B4CAB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二次线长度超过规定或绝缘层老化，扣3分</w:t>
            </w:r>
          </w:p>
          <w:p w14:paraId="70324922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电焊机未设置防雨罩或接线柱未设置防护罩，扣5分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01A56BD9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52E2999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4EC5A1BC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376A1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6852A76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03C2697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搅拌机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74F76E24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搅拌机安装后未履行验收程序，扣5分</w:t>
            </w:r>
          </w:p>
          <w:p w14:paraId="3DE548BD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未接</w:t>
            </w:r>
            <w:r>
              <w:rPr>
                <w:rFonts w:hint="eastAsia" w:ascii="宋体" w:hAnsi="宋体" w:eastAsia="宋体" w:cs="宋体"/>
                <w:szCs w:val="21"/>
              </w:rPr>
              <w:t>保护接地导体(PE)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或未设置</w:t>
            </w:r>
            <w:r>
              <w:rPr>
                <w:rFonts w:hint="eastAsia" w:ascii="宋体" w:hAnsi="宋体" w:eastAsia="宋体" w:cs="宋体"/>
                <w:szCs w:val="21"/>
              </w:rPr>
              <w:t>剩余电流动作保护器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，扣10分</w:t>
            </w:r>
          </w:p>
          <w:p w14:paraId="076582A1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离合器、制动器、钢丝绳达不到规定要求，每项扣5分</w:t>
            </w:r>
          </w:p>
          <w:p w14:paraId="6215B14D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上料斗未设置安全挂钩或止挡装置，扣5分</w:t>
            </w:r>
          </w:p>
          <w:p w14:paraId="5F262778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传动部位未设置防护罩，扣4分</w:t>
            </w:r>
          </w:p>
          <w:p w14:paraId="6F7A2C1B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未设置安全作业（防护）棚，扣6分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6BF367C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917BAA3"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14F3E373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1AF7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0AA15AD7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50E3869C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翻斗车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651EAC33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翻斗车制动、转向装置不灵敏，扣5分</w:t>
            </w:r>
          </w:p>
          <w:p w14:paraId="12AEE64B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驾驶员无证操作，扣8分</w:t>
            </w:r>
          </w:p>
          <w:p w14:paraId="61EC1726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行车载人或违章行车，扣,8分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1BB8430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19F852B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0432300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09CA5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599AD1A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0B68C269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潜水泵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1B6A37F3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未接</w:t>
            </w:r>
            <w:r>
              <w:rPr>
                <w:rFonts w:hint="eastAsia" w:ascii="宋体" w:hAnsi="宋体" w:eastAsia="宋体" w:cs="宋体"/>
                <w:szCs w:val="21"/>
              </w:rPr>
              <w:t>保护接地导体(PE)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或未设置</w:t>
            </w:r>
            <w:r>
              <w:rPr>
                <w:rFonts w:hint="eastAsia" w:ascii="宋体" w:hAnsi="宋体" w:eastAsia="宋体" w:cs="宋体"/>
                <w:szCs w:val="21"/>
              </w:rPr>
              <w:t>剩余电流动作保护器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，扣6分</w:t>
            </w:r>
          </w:p>
          <w:p w14:paraId="4D0460DC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负荷线未使用专用防水橡皮电缆，扣6分</w:t>
            </w:r>
          </w:p>
          <w:p w14:paraId="388E95C0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负荷线有接头，扣3分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7516E89F"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DAE5CB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C8E4235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　</w:t>
            </w:r>
          </w:p>
        </w:tc>
      </w:tr>
      <w:tr w14:paraId="3E589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2D4948BA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5C72AF5B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振捣器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498407DC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未做保护接零或未设置</w:t>
            </w:r>
            <w:r>
              <w:rPr>
                <w:rFonts w:hint="eastAsia" w:ascii="宋体" w:hAnsi="宋体" w:eastAsia="宋体" w:cs="宋体"/>
                <w:szCs w:val="21"/>
              </w:rPr>
              <w:t>剩余电流动作保护器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，扣8分</w:t>
            </w:r>
          </w:p>
          <w:p w14:paraId="007AD3D2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未使用移动式配电箱，扣4分</w:t>
            </w:r>
          </w:p>
          <w:p w14:paraId="19D1F3BC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电缆线长度超过30米，扣4分</w:t>
            </w:r>
          </w:p>
          <w:p w14:paraId="4E7EE5D3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操作人员未穿戴绝缘防护用品，扣8分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1CFBC6C2"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8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5C91E32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5756A07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5379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472EED30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AB95E2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桩工</w:t>
            </w:r>
          </w:p>
          <w:p w14:paraId="539BED69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70DFA1FE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机械安装后未履行验收程序，扣10分</w:t>
            </w:r>
          </w:p>
          <w:p w14:paraId="74A6A8D4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作业前未编制专项施工方案或未按规定进行安全技术交底，扣10分</w:t>
            </w:r>
          </w:p>
          <w:p w14:paraId="004AA221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安全装置不齐全或不灵敏，扣10分</w:t>
            </w:r>
          </w:p>
          <w:p w14:paraId="57BE794A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机械作业区地面承载力不符合规定要求或未采取有效硬化措施，扣10分</w:t>
            </w:r>
          </w:p>
          <w:p w14:paraId="48179738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机械与输电线路安全距离不符合规范要求，扣10分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7CE89526"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5B374C1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4650736B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6BD19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652" w:type="dxa"/>
            <w:tcBorders>
              <w:tl2br w:val="nil"/>
              <w:tr2bl w:val="nil"/>
            </w:tcBorders>
            <w:vAlign w:val="center"/>
          </w:tcPr>
          <w:p w14:paraId="2B94A917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5E72C31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其他施工机械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72422F8F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机械安装后未履行验收程序，扣8分</w:t>
            </w:r>
          </w:p>
          <w:p w14:paraId="6ABE8ECA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未按规定安装安全装置，安全装失灵、不可靠，扣10分</w:t>
            </w:r>
          </w:p>
          <w:p w14:paraId="6D5E67C4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驾驶员、操作人员未持证上岗；未进行安全技术交底，扣5－10分</w:t>
            </w:r>
          </w:p>
          <w:p w14:paraId="26C86056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未按操作规程进行保养，扣5分</w:t>
            </w:r>
          </w:p>
          <w:p w14:paraId="6F6DC147">
            <w:pPr>
              <w:spacing w:line="3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6D157139"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1134641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E04E64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4DD29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23" w:type="dxa"/>
            <w:gridSpan w:val="2"/>
            <w:tcBorders>
              <w:tl2br w:val="nil"/>
              <w:tr2bl w:val="nil"/>
            </w:tcBorders>
            <w:vAlign w:val="center"/>
          </w:tcPr>
          <w:p w14:paraId="54D3B20C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评价项目合计</w:t>
            </w:r>
          </w:p>
        </w:tc>
        <w:tc>
          <w:tcPr>
            <w:tcW w:w="5657" w:type="dxa"/>
            <w:tcBorders>
              <w:tl2br w:val="nil"/>
              <w:tr2bl w:val="nil"/>
            </w:tcBorders>
            <w:vAlign w:val="center"/>
          </w:tcPr>
          <w:p w14:paraId="721A356A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2E6BA921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4C2F35FC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117E8E42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</w:tbl>
    <w:p w14:paraId="6F0F129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020"/>
    <w:rsid w:val="000410EB"/>
    <w:rsid w:val="000619FE"/>
    <w:rsid w:val="002B3986"/>
    <w:rsid w:val="002F2449"/>
    <w:rsid w:val="00353275"/>
    <w:rsid w:val="00407F9E"/>
    <w:rsid w:val="004C6A3D"/>
    <w:rsid w:val="00572BDE"/>
    <w:rsid w:val="00664863"/>
    <w:rsid w:val="00790020"/>
    <w:rsid w:val="007A1638"/>
    <w:rsid w:val="00985077"/>
    <w:rsid w:val="00AC7E4B"/>
    <w:rsid w:val="00B37160"/>
    <w:rsid w:val="00C04055"/>
    <w:rsid w:val="00C81323"/>
    <w:rsid w:val="00E04EF9"/>
    <w:rsid w:val="00E675CA"/>
    <w:rsid w:val="00F8237C"/>
    <w:rsid w:val="17E1613A"/>
    <w:rsid w:val="22FE0310"/>
    <w:rsid w:val="4BE626A0"/>
    <w:rsid w:val="66F57302"/>
    <w:rsid w:val="7D72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kern w:val="2"/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1109</Words>
  <Characters>1160</Characters>
  <Lines>84</Lines>
  <Paragraphs>109</Paragraphs>
  <TotalTime>2</TotalTime>
  <ScaleCrop>false</ScaleCrop>
  <LinksUpToDate>false</LinksUpToDate>
  <CharactersWithSpaces>1180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2025-05-02T04:57:00Z</dcterms:created>
  <dc:creator>航 吴</dc:creator>
  <cp:lastModifiedBy>何少</cp:lastModifiedBy>
  <dcterms:modified xsi:type="dcterms:W3CDTF">2025-05-15T13:15:35Z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eyJoZGlkIjoiNTQ2ZDEyYjg1MjFiOWYzZjg1N2VjMGIzMmMxMzAzN2QiLCJ1c2VySWQiOiI0ODIwMjY5NzQifQ==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64CE4845FBAC41659E2F0A3E84AD9CA7_13</vt:lpwstr>
  </property>
</Properties>
</file>